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widowControl w:val="0"/>
        <w:spacing w:after="120" w:before="360" w:line="240" w:lineRule="auto"/>
        <w:rPr>
          <w:rFonts w:ascii="Lato" w:cs="Lato" w:eastAsia="Lato" w:hAnsi="Lato"/>
          <w:color w:val="000000"/>
          <w:sz w:val="32"/>
          <w:szCs w:val="32"/>
        </w:rPr>
      </w:pPr>
      <w:bookmarkStart w:colFirst="0" w:colLast="0" w:name="_heading=h.20zdar2sgpfj" w:id="0"/>
      <w:bookmarkEnd w:id="0"/>
      <w:r w:rsidDel="00000000" w:rsidR="00000000" w:rsidRPr="00000000">
        <w:rPr>
          <w:rFonts w:ascii="Lato" w:cs="Lato" w:eastAsia="Lato" w:hAnsi="Lato"/>
          <w:color w:val="000000"/>
          <w:sz w:val="32"/>
          <w:szCs w:val="32"/>
          <w:rtl w:val="0"/>
        </w:rPr>
        <w:t xml:space="preserve">Music as Ministry</w:t>
      </w:r>
    </w:p>
    <w:p w:rsidR="00000000" w:rsidDel="00000000" w:rsidP="00000000" w:rsidRDefault="00000000" w:rsidRPr="00000000" w14:paraId="00000002">
      <w:pPr>
        <w:widowControl w:val="0"/>
        <w:spacing w:line="240" w:lineRule="auto"/>
        <w:rPr>
          <w:rFonts w:ascii="Lato" w:cs="Lato" w:eastAsia="Lato" w:hAnsi="Lato"/>
          <w:sz w:val="20"/>
          <w:szCs w:val="20"/>
        </w:rPr>
      </w:pPr>
      <w:r w:rsidDel="00000000" w:rsidR="00000000" w:rsidRPr="00000000">
        <w:rPr>
          <w:rtl w:val="0"/>
        </w:rPr>
      </w:r>
    </w:p>
    <w:p w:rsidR="00000000" w:rsidDel="00000000" w:rsidP="00000000" w:rsidRDefault="00000000" w:rsidRPr="00000000" w14:paraId="00000003">
      <w:pPr>
        <w:pStyle w:val="Heading2"/>
        <w:keepNext w:val="0"/>
        <w:keepLines w:val="0"/>
        <w:widowControl w:val="0"/>
        <w:pBdr>
          <w:top w:color="e2e8f0" w:space="0" w:sz="0" w:val="none"/>
          <w:left w:color="e2e8f0" w:space="0" w:sz="0" w:val="none"/>
          <w:bottom w:color="e2e8f0" w:space="0" w:sz="0" w:val="none"/>
          <w:right w:color="e2e8f0" w:space="0" w:sz="0" w:val="none"/>
          <w:between w:color="e2e8f0" w:space="0" w:sz="0" w:val="none"/>
        </w:pBdr>
        <w:shd w:fill="ffffff" w:val="clear"/>
        <w:spacing w:after="0" w:before="0" w:line="288" w:lineRule="auto"/>
        <w:jc w:val="both"/>
        <w:rPr>
          <w:rFonts w:ascii="Lato" w:cs="Lato" w:eastAsia="Lato" w:hAnsi="Lato"/>
          <w:color w:val="1a202c"/>
          <w:sz w:val="25"/>
          <w:szCs w:val="25"/>
        </w:rPr>
      </w:pPr>
      <w:bookmarkStart w:colFirst="0" w:colLast="0" w:name="_heading=h.43v8da9tg2mc" w:id="1"/>
      <w:bookmarkEnd w:id="1"/>
      <w:r w:rsidDel="00000000" w:rsidR="00000000" w:rsidRPr="00000000">
        <w:rPr>
          <w:rFonts w:ascii="Lato" w:cs="Lato" w:eastAsia="Lato" w:hAnsi="Lato"/>
          <w:color w:val="1a202c"/>
          <w:sz w:val="25"/>
          <w:szCs w:val="25"/>
          <w:rtl w:val="0"/>
        </w:rPr>
        <w:t xml:space="preserve">Explore core biblical convictions about the place of music in the life and worship of God's people, and learn to be more intentional and servant-hearted in the way you lead and serve through music in your church.</w:t>
      </w:r>
    </w:p>
    <w:p w:rsidR="00000000" w:rsidDel="00000000" w:rsidP="00000000" w:rsidRDefault="00000000" w:rsidRPr="00000000" w14:paraId="00000004">
      <w:pPr>
        <w:widowControl w:val="0"/>
        <w:pBdr>
          <w:top w:color="e2e8f0" w:space="0" w:sz="0" w:val="none"/>
          <w:left w:color="e2e8f0" w:space="0" w:sz="0" w:val="none"/>
          <w:bottom w:color="e2e8f0" w:space="0" w:sz="0" w:val="none"/>
          <w:right w:color="e2e8f0" w:space="0" w:sz="0" w:val="none"/>
          <w:between w:color="e2e8f0" w:space="0" w:sz="0" w:val="none"/>
        </w:pBdr>
        <w:shd w:fill="ffffff" w:val="clear"/>
        <w:spacing w:after="240" w:before="240" w:lineRule="auto"/>
        <w:jc w:val="both"/>
        <w:rPr>
          <w:rFonts w:ascii="Lato" w:cs="Lato" w:eastAsia="Lato" w:hAnsi="Lato"/>
          <w:color w:val="4a5568"/>
        </w:rPr>
      </w:pPr>
      <w:r w:rsidDel="00000000" w:rsidR="00000000" w:rsidRPr="00000000">
        <w:rPr>
          <w:rFonts w:ascii="Lato" w:cs="Lato" w:eastAsia="Lato" w:hAnsi="Lato"/>
          <w:color w:val="4a5568"/>
          <w:rtl w:val="0"/>
        </w:rPr>
        <w:t xml:space="preserve">Whether you've been in some form of music ministry for years, or literally just starting out, this Music as Ministry Foundation course is an opportunity to explore some core biblical convictions about the place of music in the life and worship of God's people, and learn to be more intentional and servant hearted in the way we lead and serve through music in our churches.</w:t>
      </w:r>
    </w:p>
    <w:p w:rsidR="00000000" w:rsidDel="00000000" w:rsidP="00000000" w:rsidRDefault="00000000" w:rsidRPr="00000000" w14:paraId="00000005">
      <w:pPr>
        <w:widowControl w:val="0"/>
        <w:pBdr>
          <w:top w:color="e2e8f0" w:space="0" w:sz="0" w:val="none"/>
          <w:left w:color="e2e8f0" w:space="0" w:sz="0" w:val="none"/>
          <w:bottom w:color="e2e8f0" w:space="0" w:sz="0" w:val="none"/>
          <w:right w:color="e2e8f0" w:space="0" w:sz="0" w:val="none"/>
          <w:between w:color="e2e8f0" w:space="0" w:sz="0" w:val="none"/>
        </w:pBdr>
        <w:shd w:fill="ffffff" w:val="clear"/>
        <w:spacing w:after="240" w:before="240" w:lineRule="auto"/>
        <w:jc w:val="both"/>
        <w:rPr>
          <w:rFonts w:ascii="Lato" w:cs="Lato" w:eastAsia="Lato" w:hAnsi="Lato"/>
          <w:color w:val="4a5568"/>
        </w:rPr>
      </w:pPr>
      <w:r w:rsidDel="00000000" w:rsidR="00000000" w:rsidRPr="00000000">
        <w:rPr>
          <w:rFonts w:ascii="Lato" w:cs="Lato" w:eastAsia="Lato" w:hAnsi="Lato"/>
          <w:color w:val="4a5568"/>
          <w:rtl w:val="0"/>
        </w:rPr>
        <w:t xml:space="preserve">In this course you'll trace some big themes across the Bible and focus on God’s purposes for our gatherings, and get practical about how we can be growing in those skills that will help us lead others. We hope that those taking the course will also grow as worshippers, living lives in response to God’s glory and growing in character.</w:t>
      </w:r>
    </w:p>
    <w:p w:rsidR="00000000" w:rsidDel="00000000" w:rsidP="00000000" w:rsidRDefault="00000000" w:rsidRPr="00000000" w14:paraId="00000006">
      <w:pPr>
        <w:spacing w:before="200" w:lineRule="auto"/>
        <w:rPr>
          <w:rFonts w:ascii="Lato" w:cs="Lato" w:eastAsia="Lato" w:hAnsi="La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3238500</wp:posOffset>
            </wp:positionH>
            <wp:positionV relativeFrom="paragraph">
              <wp:posOffset>131571</wp:posOffset>
            </wp:positionV>
            <wp:extent cx="2928095" cy="2504162"/>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7"/>
                    <a:srcRect b="7239" l="0" r="0" t="7239"/>
                    <a:stretch>
                      <a:fillRect/>
                    </a:stretch>
                  </pic:blipFill>
                  <pic:spPr>
                    <a:xfrm>
                      <a:off x="0" y="0"/>
                      <a:ext cx="2928095" cy="2504162"/>
                    </a:xfrm>
                    <a:prstGeom prst="rect"/>
                    <a:ln/>
                  </pic:spPr>
                </pic:pic>
              </a:graphicData>
            </a:graphic>
          </wp:anchor>
        </w:drawing>
      </w:r>
    </w:p>
    <w:p w:rsidR="00000000" w:rsidDel="00000000" w:rsidP="00000000" w:rsidRDefault="00000000" w:rsidRPr="00000000" w14:paraId="00000007">
      <w:pPr>
        <w:spacing w:before="200" w:lineRule="auto"/>
        <w:rPr>
          <w:rFonts w:ascii="Lato" w:cs="Lato" w:eastAsia="Lato" w:hAnsi="Lato"/>
          <w:color w:val="1a202c"/>
        </w:rPr>
      </w:pPr>
      <w:r w:rsidDel="00000000" w:rsidR="00000000" w:rsidRPr="00000000">
        <w:rPr>
          <w:rFonts w:ascii="Lato" w:cs="Lato" w:eastAsia="Lato" w:hAnsi="Lato"/>
          <w:rtl w:val="0"/>
        </w:rPr>
        <w:t xml:space="preserve">The course consists of these nine units:</w:t>
      </w:r>
      <w:r w:rsidDel="00000000" w:rsidR="00000000" w:rsidRPr="00000000">
        <w:rPr>
          <w:rtl w:val="0"/>
        </w:rPr>
      </w:r>
    </w:p>
    <w:p w:rsidR="00000000" w:rsidDel="00000000" w:rsidP="00000000" w:rsidRDefault="00000000" w:rsidRPr="00000000" w14:paraId="00000008">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1 The heart of worship</w:t>
      </w:r>
    </w:p>
    <w:p w:rsidR="00000000" w:rsidDel="00000000" w:rsidP="00000000" w:rsidRDefault="00000000" w:rsidRPr="00000000" w14:paraId="00000009">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2 Pastoring through song</w:t>
      </w:r>
    </w:p>
    <w:p w:rsidR="00000000" w:rsidDel="00000000" w:rsidP="00000000" w:rsidRDefault="00000000" w:rsidRPr="00000000" w14:paraId="0000000A">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3 The story of congregational worship</w:t>
      </w:r>
    </w:p>
    <w:p w:rsidR="00000000" w:rsidDel="00000000" w:rsidP="00000000" w:rsidRDefault="00000000" w:rsidRPr="00000000" w14:paraId="0000000B">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4 The dynamics of congregational worship</w:t>
      </w:r>
    </w:p>
    <w:p w:rsidR="00000000" w:rsidDel="00000000" w:rsidP="00000000" w:rsidRDefault="00000000" w:rsidRPr="00000000" w14:paraId="0000000C">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5 Patterns of worship</w:t>
      </w:r>
    </w:p>
    <w:p w:rsidR="00000000" w:rsidDel="00000000" w:rsidP="00000000" w:rsidRDefault="00000000" w:rsidRPr="00000000" w14:paraId="0000000D">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6 Leading worship I: minimising distraction</w:t>
      </w:r>
    </w:p>
    <w:p w:rsidR="00000000" w:rsidDel="00000000" w:rsidP="00000000" w:rsidRDefault="00000000" w:rsidRPr="00000000" w14:paraId="0000000E">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7 Leading worship II: stewarding the encounter</w:t>
      </w:r>
    </w:p>
    <w:p w:rsidR="00000000" w:rsidDel="00000000" w:rsidP="00000000" w:rsidRDefault="00000000" w:rsidRPr="00000000" w14:paraId="0000000F">
      <w:pPr>
        <w:widowControl w:val="0"/>
        <w:numPr>
          <w:ilvl w:val="0"/>
          <w:numId w:val="1"/>
        </w:numPr>
        <w:shd w:fill="ffffff" w:val="clear"/>
        <w:spacing w:after="0" w:afterAutospacing="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8 Leading worship III: deeper love and musical arrangement</w:t>
      </w:r>
    </w:p>
    <w:p w:rsidR="00000000" w:rsidDel="00000000" w:rsidP="00000000" w:rsidRDefault="00000000" w:rsidRPr="00000000" w14:paraId="00000010">
      <w:pPr>
        <w:widowControl w:val="0"/>
        <w:numPr>
          <w:ilvl w:val="0"/>
          <w:numId w:val="1"/>
        </w:numPr>
        <w:shd w:fill="ffffff" w:val="clear"/>
        <w:spacing w:after="220" w:lineRule="auto"/>
        <w:ind w:left="720" w:hanging="360"/>
        <w:jc w:val="both"/>
        <w:rPr>
          <w:rFonts w:ascii="Lato" w:cs="Lato" w:eastAsia="Lato" w:hAnsi="Lato"/>
          <w:color w:val="4a5568"/>
          <w:highlight w:val="white"/>
        </w:rPr>
      </w:pPr>
      <w:r w:rsidDel="00000000" w:rsidR="00000000" w:rsidRPr="00000000">
        <w:rPr>
          <w:rFonts w:ascii="Lato" w:cs="Lato" w:eastAsia="Lato" w:hAnsi="Lato"/>
          <w:color w:val="4a5568"/>
          <w:highlight w:val="white"/>
          <w:rtl w:val="0"/>
        </w:rPr>
        <w:t xml:space="preserve">Unit 9 Closing the gap</w:t>
      </w:r>
      <w:r w:rsidDel="00000000" w:rsidR="00000000" w:rsidRPr="00000000">
        <w:rPr>
          <w:rtl w:val="0"/>
        </w:rPr>
      </w:r>
    </w:p>
    <w:p w:rsidR="00000000" w:rsidDel="00000000" w:rsidP="00000000" w:rsidRDefault="00000000" w:rsidRPr="00000000" w14:paraId="00000011">
      <w:pPr>
        <w:spacing w:before="200" w:lineRule="auto"/>
        <w:rPr>
          <w:rFonts w:ascii="Lato" w:cs="Lato" w:eastAsia="Lato" w:hAnsi="Lato"/>
          <w:sz w:val="20"/>
          <w:szCs w:val="20"/>
        </w:rPr>
      </w:pPr>
      <w:r w:rsidDel="00000000" w:rsidR="00000000" w:rsidRPr="00000000">
        <w:rPr>
          <w:rFonts w:ascii="Lato" w:cs="Lato" w:eastAsia="Lato" w:hAnsi="Lato"/>
          <w:rtl w:val="0"/>
        </w:rPr>
        <w:t xml:space="preserve">Whether you explore the course as an individual or a group we hope and pray that the material will enrich your personal walk with Christ and help to develop a culture of discipleship in your local church.</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WQph7kaXyQXJwChO/yww7t5gtA==">CgMxLjAyDmguMjB6ZGFyMnNncGZqMg5oLjQzdjhkYTl0ZzJtYzgAciExcHZmci1BOVlLTUdSS2tMT3FQSUU4S1o0WjZyY09rb1c=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